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F9A22" w14:textId="527604C8" w:rsidR="00AC286E" w:rsidRDefault="00AC286E" w:rsidP="00AC286E">
      <w:pPr>
        <w:rPr>
          <w:b/>
          <w:bCs/>
        </w:rPr>
      </w:pPr>
      <w:r>
        <w:rPr>
          <w:b/>
          <w:bCs/>
          <w:noProof/>
        </w:rPr>
        <w:drawing>
          <wp:inline distT="0" distB="0" distL="0" distR="0" wp14:anchorId="14A23CE8" wp14:editId="7DD5111F">
            <wp:extent cx="5813725" cy="628650"/>
            <wp:effectExtent l="0" t="0" r="0" b="0"/>
            <wp:docPr id="615435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35511" name="Picture 6154355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0916" cy="631590"/>
                    </a:xfrm>
                    <a:prstGeom prst="rect">
                      <a:avLst/>
                    </a:prstGeom>
                  </pic:spPr>
                </pic:pic>
              </a:graphicData>
            </a:graphic>
          </wp:inline>
        </w:drawing>
      </w:r>
    </w:p>
    <w:p w14:paraId="7C3408CB" w14:textId="77777777" w:rsidR="00AC286E" w:rsidRDefault="00AC286E" w:rsidP="00AC286E">
      <w:pPr>
        <w:rPr>
          <w:b/>
          <w:bCs/>
        </w:rPr>
      </w:pPr>
    </w:p>
    <w:p w14:paraId="1F85C542" w14:textId="3218CB17" w:rsidR="00AC286E" w:rsidRPr="00AC286E" w:rsidRDefault="00AC286E" w:rsidP="00AC286E">
      <w:r w:rsidRPr="00AC286E">
        <w:rPr>
          <w:b/>
          <w:bCs/>
        </w:rPr>
        <w:t>(Please read this before you complete the application form)</w:t>
      </w:r>
    </w:p>
    <w:p w14:paraId="69ED28E6" w14:textId="77777777" w:rsidR="00AC286E" w:rsidRPr="00AC286E" w:rsidRDefault="00AC286E" w:rsidP="00AC286E">
      <w:r w:rsidRPr="00AC286E">
        <w:rPr>
          <w:b/>
          <w:bCs/>
        </w:rPr>
        <w:t>Please note:</w:t>
      </w:r>
    </w:p>
    <w:p w14:paraId="4A46FB09" w14:textId="19099D46" w:rsidR="00AC286E" w:rsidRDefault="00AC286E" w:rsidP="00AC286E">
      <w:pPr>
        <w:numPr>
          <w:ilvl w:val="0"/>
          <w:numId w:val="1"/>
        </w:numPr>
      </w:pPr>
      <w:r w:rsidRPr="00AC286E">
        <w:t xml:space="preserve">in </w:t>
      </w:r>
      <w:r w:rsidR="00346643">
        <w:t>NWL London</w:t>
      </w:r>
      <w:r w:rsidRPr="00AC286E">
        <w:t xml:space="preserve">, </w:t>
      </w:r>
      <w:proofErr w:type="gramStart"/>
      <w:r w:rsidRPr="00AC286E">
        <w:t>3ST</w:t>
      </w:r>
      <w:proofErr w:type="gramEnd"/>
      <w:r w:rsidRPr="00AC286E">
        <w:t xml:space="preserve"> (Third Sector Together) is managing the grant process on behalf of RM Partners</w:t>
      </w:r>
    </w:p>
    <w:p w14:paraId="1B4FA530" w14:textId="6D2CE14C" w:rsidR="00303F89" w:rsidRPr="00AC286E" w:rsidRDefault="00303F89" w:rsidP="00303F89">
      <w:pPr>
        <w:numPr>
          <w:ilvl w:val="0"/>
          <w:numId w:val="1"/>
        </w:numPr>
      </w:pPr>
      <w:r w:rsidRPr="00AC286E">
        <w:t xml:space="preserve">in </w:t>
      </w:r>
      <w:r>
        <w:t>SWL London</w:t>
      </w:r>
      <w:r w:rsidRPr="00AC286E">
        <w:t xml:space="preserve">, </w:t>
      </w:r>
      <w:r>
        <w:t>CVA</w:t>
      </w:r>
      <w:r w:rsidRPr="00AC286E">
        <w:t xml:space="preserve"> (</w:t>
      </w:r>
      <w:r>
        <w:t>Croydon Voluntary Action</w:t>
      </w:r>
      <w:r w:rsidRPr="00AC286E">
        <w:t>) is managing the grant process on behalf of RM Partners</w:t>
      </w:r>
    </w:p>
    <w:p w14:paraId="20196F4C" w14:textId="77777777" w:rsidR="00AC286E" w:rsidRPr="00AC286E" w:rsidRDefault="00AC286E" w:rsidP="00AC286E">
      <w:r w:rsidRPr="00AC286E">
        <w:rPr>
          <w:b/>
          <w:bCs/>
        </w:rPr>
        <w:t>Would you like to hold an event or activity for your local group or community?</w:t>
      </w:r>
    </w:p>
    <w:p w14:paraId="0ACF8716" w14:textId="1A0556CB" w:rsidR="00AC286E" w:rsidRPr="00AC286E" w:rsidRDefault="00AC286E" w:rsidP="00AC286E">
      <w:r w:rsidRPr="00AC286E">
        <w:t xml:space="preserve">RM Partners, the </w:t>
      </w:r>
      <w:proofErr w:type="gramStart"/>
      <w:r w:rsidRPr="00AC286E">
        <w:t>North West</w:t>
      </w:r>
      <w:proofErr w:type="gramEnd"/>
      <w:r w:rsidRPr="00AC286E">
        <w:t xml:space="preserve"> and South West London Cancer Alliance, is offering up to £500 to local community and voluntary groups to deliver activities and events that support local people to stay healthy and well. During these activities you will be supported to share simple messaging about the </w:t>
      </w:r>
      <w:hyperlink r:id="rId9" w:history="1">
        <w:r w:rsidRPr="00E77538">
          <w:rPr>
            <w:rStyle w:val="Hyperlink"/>
          </w:rPr>
          <w:t>HPV vaccine</w:t>
        </w:r>
      </w:hyperlink>
      <w:r w:rsidRPr="00AC286E">
        <w:t xml:space="preserve"> and its role in preventing certain cancers and to signpost to where eligible people can have a vaccine. Events/activities must meet our criteria to support local communities to stay healthy and well.</w:t>
      </w:r>
    </w:p>
    <w:p w14:paraId="567E0D9D" w14:textId="77777777" w:rsidR="00AC286E" w:rsidRPr="00AC286E" w:rsidRDefault="00AC286E" w:rsidP="00AC286E">
      <w:r w:rsidRPr="00AC286E">
        <w:rPr>
          <w:b/>
          <w:bCs/>
        </w:rPr>
        <w:t>A maximum of £500 per organisation is available.</w:t>
      </w:r>
    </w:p>
    <w:p w14:paraId="3CDD29D6" w14:textId="77777777" w:rsidR="00AC286E" w:rsidRPr="00AC286E" w:rsidRDefault="00AC286E" w:rsidP="00AC286E">
      <w:r w:rsidRPr="00AC286E">
        <w:rPr>
          <w:b/>
          <w:bCs/>
        </w:rPr>
        <w:t>Why are we funding this?</w:t>
      </w:r>
    </w:p>
    <w:p w14:paraId="4BBA6432" w14:textId="4AA96758" w:rsidR="00303F89" w:rsidRPr="00303F89" w:rsidRDefault="00AC286E" w:rsidP="00AC286E">
      <w:pPr>
        <w:rPr>
          <w:b/>
          <w:bCs/>
        </w:rPr>
      </w:pPr>
      <w:r w:rsidRPr="00D344AF">
        <w:rPr>
          <w:b/>
          <w:bCs/>
          <w:i/>
          <w:iCs/>
        </w:rPr>
        <w:t xml:space="preserve">This grant programme focusing on delivering targeted community engagement is part of our cancer prevention strategy to increase </w:t>
      </w:r>
      <w:r w:rsidR="00D344AF" w:rsidRPr="00D344AF">
        <w:rPr>
          <w:b/>
          <w:bCs/>
          <w:i/>
          <w:iCs/>
        </w:rPr>
        <w:t>HPV vaccine uptake in the eligible cohort which includes school age children (from school year 8 &amp; 9), girls up to age 25 and boys born after 1 September 2006</w:t>
      </w:r>
      <w:r w:rsidR="004B2063">
        <w:rPr>
          <w:b/>
          <w:bCs/>
          <w:i/>
          <w:iCs/>
        </w:rPr>
        <w:t xml:space="preserve"> up to age 25</w:t>
      </w:r>
      <w:r w:rsidR="00D344AF" w:rsidRPr="00D344AF">
        <w:rPr>
          <w:b/>
          <w:bCs/>
          <w:i/>
          <w:iCs/>
        </w:rPr>
        <w:t>, who have not been previously vaccinated.</w:t>
      </w:r>
    </w:p>
    <w:p w14:paraId="4A3E5876" w14:textId="77777777" w:rsidR="00AC286E" w:rsidRPr="00AC286E" w:rsidRDefault="00AC286E" w:rsidP="00AC286E">
      <w:r w:rsidRPr="00AC286E">
        <w:t>We want to:</w:t>
      </w:r>
    </w:p>
    <w:p w14:paraId="54D4782A" w14:textId="77777777" w:rsidR="00AC286E" w:rsidRPr="00AC286E" w:rsidRDefault="00AC286E" w:rsidP="00AC286E">
      <w:pPr>
        <w:numPr>
          <w:ilvl w:val="0"/>
          <w:numId w:val="2"/>
        </w:numPr>
      </w:pPr>
      <w:r w:rsidRPr="00AC286E">
        <w:t>Share key messages about the HPV vaccine and the cancers it can prevent and signpost to local services who can provide the vaccine as well as the importance of having the vaccine if invited at school age</w:t>
      </w:r>
    </w:p>
    <w:p w14:paraId="7612C02A" w14:textId="77777777" w:rsidR="00AC286E" w:rsidRPr="00AC286E" w:rsidRDefault="00AC286E" w:rsidP="00AC286E">
      <w:pPr>
        <w:numPr>
          <w:ilvl w:val="0"/>
          <w:numId w:val="2"/>
        </w:numPr>
      </w:pPr>
      <w:r w:rsidRPr="00AC286E">
        <w:t>Build and strengthen relationships with local communities</w:t>
      </w:r>
    </w:p>
    <w:p w14:paraId="48631474" w14:textId="77777777" w:rsidR="00AC286E" w:rsidRPr="00AC286E" w:rsidRDefault="00AC286E" w:rsidP="00AC286E">
      <w:pPr>
        <w:numPr>
          <w:ilvl w:val="0"/>
          <w:numId w:val="2"/>
        </w:numPr>
      </w:pPr>
      <w:r w:rsidRPr="00AC286E">
        <w:t>Gather insight to help inform our programme of work and communications associated with this</w:t>
      </w:r>
    </w:p>
    <w:p w14:paraId="1C147019" w14:textId="77777777" w:rsidR="00AC286E" w:rsidRPr="00AC286E" w:rsidRDefault="00AC286E" w:rsidP="00AC286E">
      <w:r w:rsidRPr="00AC286E">
        <w:rPr>
          <w:b/>
          <w:bCs/>
        </w:rPr>
        <w:t>What can the money be used for?</w:t>
      </w:r>
    </w:p>
    <w:p w14:paraId="571D2D45" w14:textId="2E3B6887" w:rsidR="00AC286E" w:rsidRPr="00AC286E" w:rsidRDefault="00AC286E" w:rsidP="00AC286E">
      <w:r w:rsidRPr="00AC286E">
        <w:t>The funding you receive can be used to help cover costs of an activity you have already planned to take place in</w:t>
      </w:r>
      <w:r w:rsidR="004B2063">
        <w:t xml:space="preserve"> February</w:t>
      </w:r>
      <w:r w:rsidRPr="00AC286E">
        <w:t xml:space="preserve"> </w:t>
      </w:r>
      <w:r w:rsidR="004B2063">
        <w:t>–</w:t>
      </w:r>
      <w:r w:rsidRPr="00AC286E">
        <w:t xml:space="preserve"> </w:t>
      </w:r>
      <w:r w:rsidR="004B2063">
        <w:t>April</w:t>
      </w:r>
      <w:r w:rsidRPr="00AC286E">
        <w:t xml:space="preserve"> 2025, for example, the venue cost or refreshments. Alternatively, you could plan a new event or activity </w:t>
      </w:r>
      <w:r w:rsidR="004B2063">
        <w:t>between 3</w:t>
      </w:r>
      <w:r w:rsidR="004B2063" w:rsidRPr="004B2063">
        <w:rPr>
          <w:vertAlign w:val="superscript"/>
        </w:rPr>
        <w:t>rd</w:t>
      </w:r>
      <w:r w:rsidR="004B2063">
        <w:t xml:space="preserve"> February and 18</w:t>
      </w:r>
      <w:r w:rsidR="004B2063" w:rsidRPr="004B2063">
        <w:rPr>
          <w:vertAlign w:val="superscript"/>
        </w:rPr>
        <w:t>th</w:t>
      </w:r>
      <w:r w:rsidR="004B2063">
        <w:t xml:space="preserve"> April 2025. </w:t>
      </w:r>
    </w:p>
    <w:p w14:paraId="5C9EDCDE" w14:textId="77777777" w:rsidR="00303F89" w:rsidRDefault="00303F89" w:rsidP="00AC286E">
      <w:pPr>
        <w:rPr>
          <w:b/>
          <w:bCs/>
        </w:rPr>
      </w:pPr>
    </w:p>
    <w:p w14:paraId="78DCEAAF" w14:textId="77777777" w:rsidR="00303F89" w:rsidRDefault="00303F89" w:rsidP="00AC286E">
      <w:pPr>
        <w:rPr>
          <w:b/>
          <w:bCs/>
        </w:rPr>
      </w:pPr>
    </w:p>
    <w:p w14:paraId="5B44BF02" w14:textId="77777777" w:rsidR="00303F89" w:rsidRDefault="00303F89" w:rsidP="00AC286E">
      <w:pPr>
        <w:rPr>
          <w:b/>
          <w:bCs/>
        </w:rPr>
      </w:pPr>
    </w:p>
    <w:p w14:paraId="155EA721" w14:textId="4E24224D" w:rsidR="00AC286E" w:rsidRPr="00AC286E" w:rsidRDefault="00AC286E" w:rsidP="00AC286E">
      <w:r w:rsidRPr="00AC286E">
        <w:rPr>
          <w:b/>
          <w:bCs/>
        </w:rPr>
        <w:lastRenderedPageBreak/>
        <w:t>Who can apply? </w:t>
      </w:r>
    </w:p>
    <w:p w14:paraId="6B3E6884" w14:textId="60195325" w:rsidR="00AC286E" w:rsidRPr="00AC286E" w:rsidRDefault="00AC286E" w:rsidP="00AC286E">
      <w:r w:rsidRPr="00AC286E">
        <w:t>Local groups and voluntary sector organisations working with or delivering community services across </w:t>
      </w:r>
      <w:r w:rsidR="00F70702">
        <w:rPr>
          <w:b/>
          <w:bCs/>
        </w:rPr>
        <w:t xml:space="preserve">the 8 boroughs of NWL. </w:t>
      </w:r>
      <w:r w:rsidR="00F70702" w:rsidRPr="00F70702">
        <w:t xml:space="preserve">(Brent, Ealing, Harrow, Hammersmith &amp; Fulham, Hillingdon. Hounslow, Kensington &amp; Chelsea </w:t>
      </w:r>
      <w:r w:rsidR="004353BE">
        <w:t>and</w:t>
      </w:r>
      <w:r w:rsidR="00F70702" w:rsidRPr="00F70702">
        <w:t xml:space="preserve"> Westminster)</w:t>
      </w:r>
      <w:r w:rsidR="00F70702">
        <w:t>.</w:t>
      </w:r>
    </w:p>
    <w:p w14:paraId="5B293D75" w14:textId="46979A84" w:rsidR="004353BE" w:rsidRPr="00AC286E" w:rsidRDefault="004353BE" w:rsidP="004353BE">
      <w:r w:rsidRPr="00AC286E">
        <w:t>Local groups and voluntary sector organisations working with or delivering community services across </w:t>
      </w:r>
      <w:r>
        <w:rPr>
          <w:b/>
          <w:bCs/>
        </w:rPr>
        <w:t xml:space="preserve">the 6 boroughs of SWL. </w:t>
      </w:r>
      <w:r w:rsidRPr="00F70702">
        <w:t>(</w:t>
      </w:r>
      <w:r>
        <w:t>Croydon, Kingston, Merton, Richmond, Sutton and Wandsworth</w:t>
      </w:r>
      <w:r w:rsidRPr="00F70702">
        <w:t>)</w:t>
      </w:r>
      <w:r>
        <w:t>.</w:t>
      </w:r>
    </w:p>
    <w:p w14:paraId="543C6D63" w14:textId="2ACE53C0" w:rsidR="00AC286E" w:rsidRPr="00AC286E" w:rsidRDefault="00AC286E" w:rsidP="00AC286E">
      <w:r w:rsidRPr="00AC286E">
        <w:rPr>
          <w:b/>
          <w:bCs/>
        </w:rPr>
        <w:t>Funding Priorities</w:t>
      </w:r>
    </w:p>
    <w:p w14:paraId="2D3D5C49" w14:textId="102AA81F" w:rsidR="00AC286E" w:rsidRPr="00AC286E" w:rsidRDefault="00AC286E" w:rsidP="00AC286E">
      <w:r w:rsidRPr="00AC286E">
        <w:t xml:space="preserve">We are prioritising applications that reach a diverse range of communities across </w:t>
      </w:r>
      <w:r w:rsidR="00F70702">
        <w:t>NWL</w:t>
      </w:r>
      <w:r w:rsidR="004353BE">
        <w:t xml:space="preserve"> &amp; SWL</w:t>
      </w:r>
      <w:r w:rsidR="00F70702">
        <w:t xml:space="preserve">. </w:t>
      </w:r>
      <w:r w:rsidRPr="00AC286E">
        <w:t>This includes people of school age (school yr 8+), adolescents and those up to age 25, parents and carers of school age children</w:t>
      </w:r>
      <w:r w:rsidR="004B2063">
        <w:t xml:space="preserve"> (who still need to provide consent)</w:t>
      </w:r>
      <w:r w:rsidRPr="00AC286E">
        <w:t xml:space="preserve"> who are from the following</w:t>
      </w:r>
      <w:r w:rsidR="00F70702">
        <w:t>:</w:t>
      </w:r>
    </w:p>
    <w:p w14:paraId="2B9CCC6E" w14:textId="77777777" w:rsidR="00F70702" w:rsidRDefault="00F70702" w:rsidP="00F70702">
      <w:pPr>
        <w:numPr>
          <w:ilvl w:val="0"/>
          <w:numId w:val="3"/>
        </w:numPr>
      </w:pPr>
      <w:r w:rsidRPr="00AC286E">
        <w:t>Care leavers</w:t>
      </w:r>
    </w:p>
    <w:p w14:paraId="34335680" w14:textId="60E67A46" w:rsidR="004165EB" w:rsidRDefault="004165EB" w:rsidP="00F70702">
      <w:pPr>
        <w:numPr>
          <w:ilvl w:val="0"/>
          <w:numId w:val="3"/>
        </w:numPr>
      </w:pPr>
      <w:r>
        <w:t>Ethnic minority groups</w:t>
      </w:r>
    </w:p>
    <w:p w14:paraId="036046B2" w14:textId="36CECCFE" w:rsidR="004165EB" w:rsidRDefault="004165EB" w:rsidP="00F70702">
      <w:pPr>
        <w:numPr>
          <w:ilvl w:val="0"/>
          <w:numId w:val="3"/>
        </w:numPr>
      </w:pPr>
      <w:r>
        <w:t>Gypsy, Roma &amp; Traveller</w:t>
      </w:r>
    </w:p>
    <w:p w14:paraId="02A2A8BD" w14:textId="77777777" w:rsidR="00F70702" w:rsidRPr="00AC286E" w:rsidRDefault="00F70702" w:rsidP="00F70702">
      <w:pPr>
        <w:numPr>
          <w:ilvl w:val="0"/>
          <w:numId w:val="3"/>
        </w:numPr>
      </w:pPr>
      <w:r w:rsidRPr="00AC286E">
        <w:t>Home schooled children</w:t>
      </w:r>
    </w:p>
    <w:p w14:paraId="0D4B0109" w14:textId="77777777" w:rsidR="00F70702" w:rsidRDefault="00F70702" w:rsidP="00F70702">
      <w:pPr>
        <w:numPr>
          <w:ilvl w:val="0"/>
          <w:numId w:val="3"/>
        </w:numPr>
      </w:pPr>
      <w:r w:rsidRPr="00AC286E">
        <w:t>Looked after children</w:t>
      </w:r>
    </w:p>
    <w:p w14:paraId="4F401947" w14:textId="487CB314" w:rsidR="00F70702" w:rsidRPr="00AC286E" w:rsidRDefault="00F70702" w:rsidP="00F70702">
      <w:pPr>
        <w:numPr>
          <w:ilvl w:val="0"/>
          <w:numId w:val="3"/>
        </w:numPr>
      </w:pPr>
      <w:r>
        <w:t>P</w:t>
      </w:r>
      <w:r w:rsidRPr="00AC286E">
        <w:t>eople with learning disabilities</w:t>
      </w:r>
    </w:p>
    <w:p w14:paraId="37058B11" w14:textId="072B4FBC" w:rsidR="00F70702" w:rsidRPr="00AC286E" w:rsidRDefault="00AC286E" w:rsidP="004165EB">
      <w:pPr>
        <w:numPr>
          <w:ilvl w:val="0"/>
          <w:numId w:val="3"/>
        </w:numPr>
      </w:pPr>
      <w:r w:rsidRPr="00AC286E">
        <w:t>Specific groups experiencing poorer access to healthcare or from at risk populations, such as those living in areas of deprivation</w:t>
      </w:r>
    </w:p>
    <w:p w14:paraId="126F9765" w14:textId="77777777" w:rsidR="00AC286E" w:rsidRPr="00AC286E" w:rsidRDefault="00AC286E" w:rsidP="00AC286E">
      <w:r w:rsidRPr="00AC286E">
        <w:rPr>
          <w:b/>
          <w:bCs/>
        </w:rPr>
        <w:t>Decisions</w:t>
      </w:r>
    </w:p>
    <w:p w14:paraId="5E0FAC85" w14:textId="0B38A27F" w:rsidR="00AC286E" w:rsidRDefault="00AC286E" w:rsidP="00AC286E">
      <w:r w:rsidRPr="00AC286E">
        <w:t xml:space="preserve">Applications will be reviewed based on NHS criteria for this funding. We may ask for further information before a decision is made. We hope to notify all parties by </w:t>
      </w:r>
      <w:r w:rsidR="00303F89">
        <w:t>Friday 3 January</w:t>
      </w:r>
      <w:r w:rsidRPr="00AC286E">
        <w:t xml:space="preserve"> 202</w:t>
      </w:r>
      <w:r w:rsidR="00303F89">
        <w:t>5</w:t>
      </w:r>
      <w:r w:rsidRPr="00AC286E">
        <w:t xml:space="preserve"> on whether you have been successful or not.</w:t>
      </w:r>
    </w:p>
    <w:p w14:paraId="2A27E692" w14:textId="26A9B263" w:rsidR="00303F89" w:rsidRPr="00303F89" w:rsidRDefault="00303F89" w:rsidP="00AC286E">
      <w:pPr>
        <w:rPr>
          <w:b/>
          <w:bCs/>
        </w:rPr>
      </w:pPr>
      <w:r w:rsidRPr="00303F89">
        <w:rPr>
          <w:b/>
          <w:bCs/>
        </w:rPr>
        <w:t>Please note that payments can only be made to Organisation Bank Accounts not personal bank accounts.</w:t>
      </w:r>
    </w:p>
    <w:p w14:paraId="1A5A5850" w14:textId="526ECA6C" w:rsidR="00AC286E" w:rsidRPr="00AC286E" w:rsidRDefault="00AC286E" w:rsidP="00AC286E">
      <w:r w:rsidRPr="00AC286E">
        <w:rPr>
          <w:b/>
          <w:bCs/>
        </w:rPr>
        <w:t>Key dates</w:t>
      </w:r>
      <w:r w:rsidR="00303F89">
        <w:rPr>
          <w:b/>
          <w:bCs/>
        </w:rPr>
        <w:t>*</w:t>
      </w:r>
    </w:p>
    <w:p w14:paraId="16FAC16B" w14:textId="03E06D6C" w:rsidR="00AC286E" w:rsidRPr="00AC286E" w:rsidRDefault="00AC286E" w:rsidP="00AC286E">
      <w:pPr>
        <w:numPr>
          <w:ilvl w:val="0"/>
          <w:numId w:val="4"/>
        </w:numPr>
      </w:pPr>
      <w:r w:rsidRPr="00AC286E">
        <w:rPr>
          <w:b/>
          <w:bCs/>
        </w:rPr>
        <w:t xml:space="preserve">The deadline for application to be received is 11.55pm </w:t>
      </w:r>
      <w:r w:rsidR="00303F89">
        <w:rPr>
          <w:b/>
          <w:bCs/>
        </w:rPr>
        <w:t>Sunday</w:t>
      </w:r>
      <w:r w:rsidRPr="00AC286E">
        <w:rPr>
          <w:b/>
          <w:bCs/>
        </w:rPr>
        <w:t xml:space="preserve"> </w:t>
      </w:r>
      <w:r w:rsidR="004B2063">
        <w:rPr>
          <w:b/>
          <w:bCs/>
        </w:rPr>
        <w:t>1</w:t>
      </w:r>
      <w:r w:rsidR="00303F89">
        <w:rPr>
          <w:b/>
          <w:bCs/>
        </w:rPr>
        <w:t>5</w:t>
      </w:r>
      <w:r w:rsidRPr="00AC286E">
        <w:rPr>
          <w:b/>
          <w:bCs/>
        </w:rPr>
        <w:t xml:space="preserve"> December 2024</w:t>
      </w:r>
    </w:p>
    <w:p w14:paraId="2CDADCDF" w14:textId="769BCF5B" w:rsidR="00AC286E" w:rsidRPr="00AC286E" w:rsidRDefault="00AC286E" w:rsidP="00AC286E">
      <w:pPr>
        <w:numPr>
          <w:ilvl w:val="0"/>
          <w:numId w:val="4"/>
        </w:numPr>
      </w:pPr>
      <w:r w:rsidRPr="00AC286E">
        <w:rPr>
          <w:b/>
          <w:bCs/>
        </w:rPr>
        <w:t xml:space="preserve">Groups to be notified of </w:t>
      </w:r>
      <w:r w:rsidR="008270B0">
        <w:rPr>
          <w:b/>
          <w:bCs/>
        </w:rPr>
        <w:t xml:space="preserve">the </w:t>
      </w:r>
      <w:r w:rsidRPr="00AC286E">
        <w:rPr>
          <w:b/>
          <w:bCs/>
        </w:rPr>
        <w:t xml:space="preserve">outcome by Friday </w:t>
      </w:r>
      <w:r w:rsidR="00303F89">
        <w:rPr>
          <w:b/>
          <w:bCs/>
        </w:rPr>
        <w:t>3 January 2025</w:t>
      </w:r>
    </w:p>
    <w:p w14:paraId="635816EC" w14:textId="7F89EDDE" w:rsidR="00AC286E" w:rsidRPr="00AC286E" w:rsidRDefault="00AC286E" w:rsidP="00AC286E">
      <w:pPr>
        <w:numPr>
          <w:ilvl w:val="0"/>
          <w:numId w:val="4"/>
        </w:numPr>
      </w:pPr>
      <w:r w:rsidRPr="00AC286E">
        <w:rPr>
          <w:b/>
          <w:bCs/>
        </w:rPr>
        <w:t xml:space="preserve">HPV awareness training session to be held on-line w/c </w:t>
      </w:r>
      <w:r w:rsidR="004B2063">
        <w:rPr>
          <w:b/>
          <w:bCs/>
        </w:rPr>
        <w:t>27</w:t>
      </w:r>
      <w:r w:rsidRPr="00AC286E">
        <w:rPr>
          <w:b/>
          <w:bCs/>
        </w:rPr>
        <w:t>th January 2025</w:t>
      </w:r>
    </w:p>
    <w:p w14:paraId="4574599D" w14:textId="134D9CC6" w:rsidR="00AC286E" w:rsidRPr="00346643" w:rsidRDefault="00AC286E" w:rsidP="00AC286E">
      <w:pPr>
        <w:numPr>
          <w:ilvl w:val="0"/>
          <w:numId w:val="4"/>
        </w:numPr>
      </w:pPr>
      <w:r w:rsidRPr="00AC286E">
        <w:rPr>
          <w:b/>
          <w:bCs/>
        </w:rPr>
        <w:t xml:space="preserve">Activities to run between </w:t>
      </w:r>
      <w:r w:rsidR="004B2063">
        <w:rPr>
          <w:b/>
          <w:bCs/>
        </w:rPr>
        <w:t>3</w:t>
      </w:r>
      <w:r w:rsidR="004B2063" w:rsidRPr="004B2063">
        <w:rPr>
          <w:b/>
          <w:bCs/>
          <w:vertAlign w:val="superscript"/>
        </w:rPr>
        <w:t>rd</w:t>
      </w:r>
      <w:r w:rsidR="004B2063">
        <w:rPr>
          <w:b/>
          <w:bCs/>
        </w:rPr>
        <w:t xml:space="preserve"> February</w:t>
      </w:r>
      <w:r w:rsidRPr="00AC286E">
        <w:rPr>
          <w:b/>
          <w:bCs/>
        </w:rPr>
        <w:t xml:space="preserve"> and </w:t>
      </w:r>
      <w:r w:rsidR="0010389F">
        <w:rPr>
          <w:b/>
          <w:bCs/>
        </w:rPr>
        <w:t>1</w:t>
      </w:r>
      <w:r w:rsidR="004B2063">
        <w:rPr>
          <w:b/>
          <w:bCs/>
        </w:rPr>
        <w:t>8</w:t>
      </w:r>
      <w:r w:rsidRPr="00AC286E">
        <w:rPr>
          <w:b/>
          <w:bCs/>
        </w:rPr>
        <w:t xml:space="preserve"> </w:t>
      </w:r>
      <w:r w:rsidR="004B2063">
        <w:rPr>
          <w:b/>
          <w:bCs/>
        </w:rPr>
        <w:t>April</w:t>
      </w:r>
      <w:r w:rsidRPr="00AC286E">
        <w:rPr>
          <w:b/>
          <w:bCs/>
        </w:rPr>
        <w:t xml:space="preserve"> 2025</w:t>
      </w:r>
      <w:r w:rsidR="0010389F">
        <w:rPr>
          <w:b/>
          <w:bCs/>
        </w:rPr>
        <w:t xml:space="preserve"> </w:t>
      </w:r>
    </w:p>
    <w:p w14:paraId="49B8395D" w14:textId="7A790953" w:rsidR="00346643" w:rsidRPr="00AC286E" w:rsidRDefault="00346643" w:rsidP="00346643">
      <w:r>
        <w:rPr>
          <w:b/>
          <w:bCs/>
        </w:rPr>
        <w:t>*Please note these dates might be subject to change but we will give you advance warning.</w:t>
      </w:r>
    </w:p>
    <w:p w14:paraId="1B9EBBDF" w14:textId="77777777" w:rsidR="00AC286E" w:rsidRPr="00AC286E" w:rsidRDefault="00AC286E" w:rsidP="00AC286E">
      <w:r w:rsidRPr="00AC286E">
        <w:rPr>
          <w:b/>
          <w:bCs/>
        </w:rPr>
        <w:t>How will you host conversations about the HPV vaccine? </w:t>
      </w:r>
    </w:p>
    <w:p w14:paraId="339A19B4" w14:textId="36164332" w:rsidR="00AC286E" w:rsidRDefault="00AC286E" w:rsidP="00AC286E">
      <w:r w:rsidRPr="00AC286E">
        <w:t xml:space="preserve">We will provide training and an overview of key messages that you can share during your event or activity. Information may include what the HPV vaccine is, who it is for, what cancers does it prevent and exploring solutions to some of the barriers that people experience, information about local services who might provide the HPV vaccine and how to respond to questions or </w:t>
      </w:r>
      <w:r w:rsidRPr="00AC286E">
        <w:lastRenderedPageBreak/>
        <w:t xml:space="preserve">concerns raised. The expectation is that you will be engaging with people before they have been invited to have their </w:t>
      </w:r>
      <w:r w:rsidR="008270B0" w:rsidRPr="00AC286E">
        <w:t>vaccine,</w:t>
      </w:r>
      <w:r w:rsidRPr="00AC286E">
        <w:t xml:space="preserve"> so they are aware of the vaccine, or for older adolescents that there is </w:t>
      </w:r>
      <w:r w:rsidR="004165EB">
        <w:t xml:space="preserve">still the </w:t>
      </w:r>
      <w:r w:rsidRPr="00AC286E">
        <w:t>opportunity to receive the vaccine up to 25 years old if they haven't already had it.</w:t>
      </w:r>
    </w:p>
    <w:p w14:paraId="7E94C39F" w14:textId="2FCDC8B0" w:rsidR="00303F89" w:rsidRDefault="00303F89" w:rsidP="00AC286E">
      <w:r>
        <w:t>The HPV vaccine is normally given to eligible school age children via the school immunisation provider at school in the summer term.</w:t>
      </w:r>
    </w:p>
    <w:p w14:paraId="19E8AC18" w14:textId="5D85B632" w:rsidR="00303F89" w:rsidRPr="00AC286E" w:rsidRDefault="00303F89" w:rsidP="00AC286E">
      <w:r>
        <w:t xml:space="preserve">The catch-up cohort can also receive their vaccine in catch-up clinics outside of school or at their GP practice. </w:t>
      </w:r>
    </w:p>
    <w:p w14:paraId="39D8D101" w14:textId="2667707A" w:rsidR="00AC286E" w:rsidRPr="00AC286E" w:rsidRDefault="00AC286E" w:rsidP="00AC286E">
      <w:r w:rsidRPr="00AC286E">
        <w:t xml:space="preserve">You will need to let us know how you plan to share messaging and resources during your event. We realise that planned activities and attendees will vary so please ensure the way that you </w:t>
      </w:r>
      <w:proofErr w:type="gramStart"/>
      <w:r w:rsidRPr="00AC286E">
        <w:t>share</w:t>
      </w:r>
      <w:proofErr w:type="gramEnd"/>
      <w:r w:rsidRPr="00AC286E">
        <w:t xml:space="preserve"> and capture information is appropriate to the activity that you run and the people who take part. For example, if it’s a coffee morning or exercise class, holding a talk sharing key messages and signposting to local services might be appropriate.</w:t>
      </w:r>
    </w:p>
    <w:p w14:paraId="4DD6D932" w14:textId="77777777" w:rsidR="00AC286E" w:rsidRPr="00AC286E" w:rsidRDefault="00AC286E" w:rsidP="00AC286E">
      <w:r w:rsidRPr="00AC286E">
        <w:t>If it’s art and crafts activity, you may want to speak to individuals on a one-to-basis. You don’t need to give a presentation – but you must identify a way that you will be speaking to people, either in a group or on a 1:1 basis. Please bear this in mind when thinking about the events and contact us if you would like to discuss any detail before making an application.</w:t>
      </w:r>
    </w:p>
    <w:p w14:paraId="3A6AAA6B" w14:textId="77777777" w:rsidR="00FD2F97" w:rsidRDefault="00FD2F97" w:rsidP="00AC286E">
      <w:r w:rsidRPr="00FD2F97">
        <w:t>We would also like you to collect feedback and information from the people at your event, so please consider this when planning your activity/event. We will be asking you to capture insights and feedback, and an evaluation form will be provided ahead of time.</w:t>
      </w:r>
    </w:p>
    <w:p w14:paraId="1B0FBDE6" w14:textId="3AADD900" w:rsidR="00AC286E" w:rsidRPr="00AC286E" w:rsidRDefault="00AC286E" w:rsidP="00AC286E">
      <w:r w:rsidRPr="00AC286E">
        <w:rPr>
          <w:b/>
          <w:bCs/>
        </w:rPr>
        <w:t>What support will be available to you</w:t>
      </w:r>
    </w:p>
    <w:p w14:paraId="45F4D77A" w14:textId="77777777" w:rsidR="00AC286E" w:rsidRPr="00AC286E" w:rsidRDefault="00AC286E" w:rsidP="00AC286E">
      <w:r w:rsidRPr="00AC286E">
        <w:t>Support we can provide for the activity:</w:t>
      </w:r>
    </w:p>
    <w:p w14:paraId="5CFB42A1" w14:textId="77777777" w:rsidR="00AC286E" w:rsidRPr="00AC286E" w:rsidRDefault="00AC286E" w:rsidP="00AC286E">
      <w:pPr>
        <w:numPr>
          <w:ilvl w:val="0"/>
          <w:numId w:val="5"/>
        </w:numPr>
      </w:pPr>
      <w:r w:rsidRPr="00AC286E">
        <w:t>All the key messages you need</w:t>
      </w:r>
    </w:p>
    <w:p w14:paraId="2E37F621" w14:textId="77777777" w:rsidR="00AC286E" w:rsidRPr="00AC286E" w:rsidRDefault="00AC286E" w:rsidP="00AC286E">
      <w:pPr>
        <w:numPr>
          <w:ilvl w:val="0"/>
          <w:numId w:val="5"/>
        </w:numPr>
      </w:pPr>
      <w:r w:rsidRPr="00AC286E">
        <w:t>Leaflets and resources, available in multiple formats including translations and easy read</w:t>
      </w:r>
    </w:p>
    <w:p w14:paraId="33EA0916" w14:textId="77777777" w:rsidR="00AC286E" w:rsidRPr="00AC286E" w:rsidRDefault="00AC286E" w:rsidP="00AC286E">
      <w:pPr>
        <w:numPr>
          <w:ilvl w:val="0"/>
          <w:numId w:val="5"/>
        </w:numPr>
      </w:pPr>
      <w:r w:rsidRPr="00AC286E">
        <w:t>Training on how to deliver messaging and have confident conversations</w:t>
      </w:r>
    </w:p>
    <w:p w14:paraId="346B5434" w14:textId="77777777" w:rsidR="00AC286E" w:rsidRPr="00AC286E" w:rsidRDefault="00AC286E" w:rsidP="00AC286E">
      <w:pPr>
        <w:numPr>
          <w:ilvl w:val="0"/>
          <w:numId w:val="5"/>
        </w:numPr>
      </w:pPr>
      <w:r w:rsidRPr="00AC286E">
        <w:t>Social media templates to help promote your event</w:t>
      </w:r>
    </w:p>
    <w:p w14:paraId="148A261C" w14:textId="77777777" w:rsidR="00AC286E" w:rsidRDefault="00AC286E" w:rsidP="00AC286E">
      <w:pPr>
        <w:numPr>
          <w:ilvl w:val="0"/>
          <w:numId w:val="5"/>
        </w:numPr>
      </w:pPr>
      <w:r w:rsidRPr="00AC286E">
        <w:t>Evaluation and insight templates, to support you in capturing the key themes emerging from your event/activities</w:t>
      </w:r>
    </w:p>
    <w:p w14:paraId="12E4C423" w14:textId="262F4F61" w:rsidR="00AC286E" w:rsidRPr="00AC286E" w:rsidRDefault="00AC286E" w:rsidP="00AC286E">
      <w:pPr>
        <w:numPr>
          <w:ilvl w:val="0"/>
          <w:numId w:val="5"/>
        </w:numPr>
      </w:pPr>
      <w:r w:rsidRPr="00AC286E">
        <w:t>Training – at least 1 person from your organisation must attend hour online training session. This training session is due to take place w/c </w:t>
      </w:r>
      <w:r w:rsidR="004B2063">
        <w:rPr>
          <w:b/>
          <w:bCs/>
        </w:rPr>
        <w:t>27</w:t>
      </w:r>
      <w:r w:rsidRPr="00AC286E">
        <w:rPr>
          <w:b/>
          <w:bCs/>
        </w:rPr>
        <w:t xml:space="preserve"> January 2025</w:t>
      </w:r>
      <w:r w:rsidRPr="00AC286E">
        <w:t>. Please place a hold in your diary and we will confirm the date of this session asap after notifying successful applications. There will 15 minutes or so at the end of the training for you to ask questions.</w:t>
      </w:r>
    </w:p>
    <w:p w14:paraId="57A45C60" w14:textId="77777777" w:rsidR="00303F89" w:rsidRDefault="00303F89" w:rsidP="00AC286E">
      <w:pPr>
        <w:rPr>
          <w:b/>
          <w:bCs/>
        </w:rPr>
      </w:pPr>
    </w:p>
    <w:p w14:paraId="4ADEE6CC" w14:textId="77777777" w:rsidR="00303F89" w:rsidRDefault="00303F89" w:rsidP="00AC286E">
      <w:pPr>
        <w:rPr>
          <w:b/>
          <w:bCs/>
        </w:rPr>
      </w:pPr>
    </w:p>
    <w:p w14:paraId="65862F4B" w14:textId="77777777" w:rsidR="00F26629" w:rsidRDefault="00F26629" w:rsidP="00AC286E">
      <w:pPr>
        <w:rPr>
          <w:b/>
          <w:bCs/>
        </w:rPr>
      </w:pPr>
    </w:p>
    <w:p w14:paraId="5E8D6806" w14:textId="77777777" w:rsidR="00F26629" w:rsidRDefault="00F26629" w:rsidP="00AC286E">
      <w:pPr>
        <w:rPr>
          <w:b/>
          <w:bCs/>
        </w:rPr>
      </w:pPr>
    </w:p>
    <w:p w14:paraId="6D451C86" w14:textId="5778A857" w:rsidR="00AC286E" w:rsidRPr="00AC286E" w:rsidRDefault="00AC286E" w:rsidP="00AC286E">
      <w:r w:rsidRPr="00AC286E">
        <w:rPr>
          <w:b/>
          <w:bCs/>
        </w:rPr>
        <w:lastRenderedPageBreak/>
        <w:t>How to apply</w:t>
      </w:r>
    </w:p>
    <w:p w14:paraId="0F642829" w14:textId="77777777" w:rsidR="00AC286E" w:rsidRPr="00AC286E" w:rsidRDefault="00AC286E" w:rsidP="00AC286E">
      <w:r w:rsidRPr="00AC286E">
        <w:t>You can apply by completing the form online</w:t>
      </w:r>
    </w:p>
    <w:p w14:paraId="10655A87" w14:textId="77777777" w:rsidR="00AC286E" w:rsidRPr="00AC286E" w:rsidRDefault="00AC286E" w:rsidP="00AC286E">
      <w:r w:rsidRPr="00AC286E">
        <w:t>The form asks for:</w:t>
      </w:r>
    </w:p>
    <w:p w14:paraId="1B4EB846" w14:textId="77777777" w:rsidR="00AC286E" w:rsidRPr="00AC286E" w:rsidRDefault="00AC286E" w:rsidP="00AC286E">
      <w:pPr>
        <w:numPr>
          <w:ilvl w:val="0"/>
          <w:numId w:val="6"/>
        </w:numPr>
      </w:pPr>
      <w:r w:rsidRPr="00AC286E">
        <w:t>Your organisations details</w:t>
      </w:r>
    </w:p>
    <w:p w14:paraId="360016FE" w14:textId="77777777" w:rsidR="00AC286E" w:rsidRPr="00AC286E" w:rsidRDefault="00AC286E" w:rsidP="00AC286E">
      <w:pPr>
        <w:numPr>
          <w:ilvl w:val="0"/>
          <w:numId w:val="6"/>
        </w:numPr>
      </w:pPr>
      <w:r w:rsidRPr="00AC286E">
        <w:t>What activity you would like to run, details of when and where</w:t>
      </w:r>
    </w:p>
    <w:p w14:paraId="3C7EE5A4" w14:textId="77777777" w:rsidR="00AC286E" w:rsidRPr="00AC286E" w:rsidRDefault="00AC286E" w:rsidP="00AC286E">
      <w:pPr>
        <w:numPr>
          <w:ilvl w:val="0"/>
          <w:numId w:val="6"/>
        </w:numPr>
      </w:pPr>
      <w:r w:rsidRPr="00AC286E">
        <w:t>Who you will be inviting/reaching</w:t>
      </w:r>
    </w:p>
    <w:p w14:paraId="6B3C9679" w14:textId="77777777" w:rsidR="00AC286E" w:rsidRPr="00AC286E" w:rsidRDefault="00AC286E" w:rsidP="00AC286E">
      <w:pPr>
        <w:numPr>
          <w:ilvl w:val="0"/>
          <w:numId w:val="6"/>
        </w:numPr>
      </w:pPr>
      <w:r w:rsidRPr="00AC286E">
        <w:t>How many people you think will be attending</w:t>
      </w:r>
    </w:p>
    <w:p w14:paraId="312CAD58" w14:textId="77777777" w:rsidR="00A82084" w:rsidRDefault="00A82084" w:rsidP="00A82084">
      <w:r>
        <w:t xml:space="preserve">If you are based in </w:t>
      </w:r>
      <w:proofErr w:type="gramStart"/>
      <w:r>
        <w:t>North West</w:t>
      </w:r>
      <w:proofErr w:type="gramEnd"/>
      <w:r>
        <w:t xml:space="preserve"> London and need more information, please contact Josh Thorpe -  </w:t>
      </w:r>
      <w:hyperlink r:id="rId10" w:history="1">
        <w:r>
          <w:rPr>
            <w:rStyle w:val="Hyperlink"/>
          </w:rPr>
          <w:t>jthorpe@h4all.org.uk</w:t>
        </w:r>
      </w:hyperlink>
    </w:p>
    <w:p w14:paraId="1A02DEB0" w14:textId="77777777" w:rsidR="00A82084" w:rsidRDefault="00A82084" w:rsidP="00A82084">
      <w:r>
        <w:t xml:space="preserve">If you are based in </w:t>
      </w:r>
      <w:proofErr w:type="gramStart"/>
      <w:r>
        <w:t>South West</w:t>
      </w:r>
      <w:proofErr w:type="gramEnd"/>
      <w:r>
        <w:t xml:space="preserve"> London and need more information, please contact Hilary Bell - </w:t>
      </w:r>
      <w:hyperlink r:id="rId11" w:history="1">
        <w:r>
          <w:rPr>
            <w:rStyle w:val="Hyperlink"/>
          </w:rPr>
          <w:t>training@cvalive.org.uk</w:t>
        </w:r>
      </w:hyperlink>
    </w:p>
    <w:p w14:paraId="34A64814" w14:textId="77777777" w:rsidR="00974A06" w:rsidRDefault="00974A06"/>
    <w:sectPr w:rsidR="00974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4B3"/>
    <w:multiLevelType w:val="multilevel"/>
    <w:tmpl w:val="2E5E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01A5F"/>
    <w:multiLevelType w:val="multilevel"/>
    <w:tmpl w:val="D29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37544"/>
    <w:multiLevelType w:val="multilevel"/>
    <w:tmpl w:val="2BCC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314F8"/>
    <w:multiLevelType w:val="multilevel"/>
    <w:tmpl w:val="2E6A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B0196"/>
    <w:multiLevelType w:val="multilevel"/>
    <w:tmpl w:val="E974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418DE"/>
    <w:multiLevelType w:val="multilevel"/>
    <w:tmpl w:val="451A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325427">
    <w:abstractNumId w:val="0"/>
  </w:num>
  <w:num w:numId="2" w16cid:durableId="889610651">
    <w:abstractNumId w:val="3"/>
  </w:num>
  <w:num w:numId="3" w16cid:durableId="740372057">
    <w:abstractNumId w:val="1"/>
  </w:num>
  <w:num w:numId="4" w16cid:durableId="1461919407">
    <w:abstractNumId w:val="5"/>
  </w:num>
  <w:num w:numId="5" w16cid:durableId="1287807384">
    <w:abstractNumId w:val="4"/>
  </w:num>
  <w:num w:numId="6" w16cid:durableId="13186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6E"/>
    <w:rsid w:val="00014623"/>
    <w:rsid w:val="0006186D"/>
    <w:rsid w:val="0010389F"/>
    <w:rsid w:val="001F25AF"/>
    <w:rsid w:val="00303F89"/>
    <w:rsid w:val="00346643"/>
    <w:rsid w:val="004165EB"/>
    <w:rsid w:val="004353BE"/>
    <w:rsid w:val="004B2063"/>
    <w:rsid w:val="00527017"/>
    <w:rsid w:val="005500D3"/>
    <w:rsid w:val="005D6657"/>
    <w:rsid w:val="005D7A2A"/>
    <w:rsid w:val="00647CB6"/>
    <w:rsid w:val="006D29F0"/>
    <w:rsid w:val="008270B0"/>
    <w:rsid w:val="00895539"/>
    <w:rsid w:val="00927B34"/>
    <w:rsid w:val="00974A06"/>
    <w:rsid w:val="00A82084"/>
    <w:rsid w:val="00A9777D"/>
    <w:rsid w:val="00AC286E"/>
    <w:rsid w:val="00B61117"/>
    <w:rsid w:val="00CE4903"/>
    <w:rsid w:val="00D344AF"/>
    <w:rsid w:val="00E754D4"/>
    <w:rsid w:val="00E77538"/>
    <w:rsid w:val="00F26629"/>
    <w:rsid w:val="00F70702"/>
    <w:rsid w:val="00F774D3"/>
    <w:rsid w:val="00FA6C8B"/>
    <w:rsid w:val="00FD2F97"/>
    <w:rsid w:val="00FE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D0D8"/>
  <w15:chartTrackingRefBased/>
  <w15:docId w15:val="{8457A07E-3CF0-4095-9FDD-7F1C6DD1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86E"/>
    <w:rPr>
      <w:rFonts w:eastAsiaTheme="majorEastAsia" w:cstheme="majorBidi"/>
      <w:color w:val="272727" w:themeColor="text1" w:themeTint="D8"/>
    </w:rPr>
  </w:style>
  <w:style w:type="paragraph" w:styleId="Title">
    <w:name w:val="Title"/>
    <w:basedOn w:val="Normal"/>
    <w:next w:val="Normal"/>
    <w:link w:val="TitleChar"/>
    <w:uiPriority w:val="10"/>
    <w:qFormat/>
    <w:rsid w:val="00AC2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86E"/>
    <w:pPr>
      <w:spacing w:before="160"/>
      <w:jc w:val="center"/>
    </w:pPr>
    <w:rPr>
      <w:i/>
      <w:iCs/>
      <w:color w:val="404040" w:themeColor="text1" w:themeTint="BF"/>
    </w:rPr>
  </w:style>
  <w:style w:type="character" w:customStyle="1" w:styleId="QuoteChar">
    <w:name w:val="Quote Char"/>
    <w:basedOn w:val="DefaultParagraphFont"/>
    <w:link w:val="Quote"/>
    <w:uiPriority w:val="29"/>
    <w:rsid w:val="00AC286E"/>
    <w:rPr>
      <w:i/>
      <w:iCs/>
      <w:color w:val="404040" w:themeColor="text1" w:themeTint="BF"/>
    </w:rPr>
  </w:style>
  <w:style w:type="paragraph" w:styleId="ListParagraph">
    <w:name w:val="List Paragraph"/>
    <w:basedOn w:val="Normal"/>
    <w:uiPriority w:val="34"/>
    <w:qFormat/>
    <w:rsid w:val="00AC286E"/>
    <w:pPr>
      <w:ind w:left="720"/>
      <w:contextualSpacing/>
    </w:pPr>
  </w:style>
  <w:style w:type="character" w:styleId="IntenseEmphasis">
    <w:name w:val="Intense Emphasis"/>
    <w:basedOn w:val="DefaultParagraphFont"/>
    <w:uiPriority w:val="21"/>
    <w:qFormat/>
    <w:rsid w:val="00AC286E"/>
    <w:rPr>
      <w:i/>
      <w:iCs/>
      <w:color w:val="0F4761" w:themeColor="accent1" w:themeShade="BF"/>
    </w:rPr>
  </w:style>
  <w:style w:type="paragraph" w:styleId="IntenseQuote">
    <w:name w:val="Intense Quote"/>
    <w:basedOn w:val="Normal"/>
    <w:next w:val="Normal"/>
    <w:link w:val="IntenseQuoteChar"/>
    <w:uiPriority w:val="30"/>
    <w:qFormat/>
    <w:rsid w:val="00AC2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86E"/>
    <w:rPr>
      <w:i/>
      <w:iCs/>
      <w:color w:val="0F4761" w:themeColor="accent1" w:themeShade="BF"/>
    </w:rPr>
  </w:style>
  <w:style w:type="character" w:styleId="IntenseReference">
    <w:name w:val="Intense Reference"/>
    <w:basedOn w:val="DefaultParagraphFont"/>
    <w:uiPriority w:val="32"/>
    <w:qFormat/>
    <w:rsid w:val="00AC286E"/>
    <w:rPr>
      <w:b/>
      <w:bCs/>
      <w:smallCaps/>
      <w:color w:val="0F4761" w:themeColor="accent1" w:themeShade="BF"/>
      <w:spacing w:val="5"/>
    </w:rPr>
  </w:style>
  <w:style w:type="character" w:styleId="Hyperlink">
    <w:name w:val="Hyperlink"/>
    <w:basedOn w:val="DefaultParagraphFont"/>
    <w:uiPriority w:val="99"/>
    <w:unhideWhenUsed/>
    <w:rsid w:val="00AC286E"/>
    <w:rPr>
      <w:color w:val="467886" w:themeColor="hyperlink"/>
      <w:u w:val="single"/>
    </w:rPr>
  </w:style>
  <w:style w:type="character" w:styleId="UnresolvedMention">
    <w:name w:val="Unresolved Mention"/>
    <w:basedOn w:val="DefaultParagraphFont"/>
    <w:uiPriority w:val="99"/>
    <w:semiHidden/>
    <w:unhideWhenUsed/>
    <w:rsid w:val="00AC286E"/>
    <w:rPr>
      <w:color w:val="605E5C"/>
      <w:shd w:val="clear" w:color="auto" w:fill="E1DFDD"/>
    </w:rPr>
  </w:style>
  <w:style w:type="character" w:styleId="FollowedHyperlink">
    <w:name w:val="FollowedHyperlink"/>
    <w:basedOn w:val="DefaultParagraphFont"/>
    <w:uiPriority w:val="99"/>
    <w:semiHidden/>
    <w:unhideWhenUsed/>
    <w:rsid w:val="008270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7465">
      <w:bodyDiv w:val="1"/>
      <w:marLeft w:val="0"/>
      <w:marRight w:val="0"/>
      <w:marTop w:val="0"/>
      <w:marBottom w:val="0"/>
      <w:divBdr>
        <w:top w:val="none" w:sz="0" w:space="0" w:color="auto"/>
        <w:left w:val="none" w:sz="0" w:space="0" w:color="auto"/>
        <w:bottom w:val="none" w:sz="0" w:space="0" w:color="auto"/>
        <w:right w:val="none" w:sz="0" w:space="0" w:color="auto"/>
      </w:divBdr>
    </w:div>
    <w:div w:id="1524130004">
      <w:bodyDiv w:val="1"/>
      <w:marLeft w:val="0"/>
      <w:marRight w:val="0"/>
      <w:marTop w:val="0"/>
      <w:marBottom w:val="0"/>
      <w:divBdr>
        <w:top w:val="none" w:sz="0" w:space="0" w:color="auto"/>
        <w:left w:val="none" w:sz="0" w:space="0" w:color="auto"/>
        <w:bottom w:val="none" w:sz="0" w:space="0" w:color="auto"/>
        <w:right w:val="none" w:sz="0" w:space="0" w:color="auto"/>
      </w:divBdr>
    </w:div>
    <w:div w:id="16097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cvalive.org.uk" TargetMode="External"/><Relationship Id="rId5" Type="http://schemas.openxmlformats.org/officeDocument/2006/relationships/styles" Target="styles.xml"/><Relationship Id="rId10" Type="http://schemas.openxmlformats.org/officeDocument/2006/relationships/hyperlink" Target="mailto:jthorpe@h4all.org.uk" TargetMode="External"/><Relationship Id="rId4" Type="http://schemas.openxmlformats.org/officeDocument/2006/relationships/numbering" Target="numbering.xml"/><Relationship Id="rId9" Type="http://schemas.openxmlformats.org/officeDocument/2006/relationships/hyperlink" Target="https://www.nhs.uk/vaccinations/hpv-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4" ma:contentTypeDescription="Create a new document." ma:contentTypeScope="" ma:versionID="c42a846ad5bc31b884efc936761ec90b">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647e05d28c105de74e2f4a3f72cbb224"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c8c83e1-e4af-414a-b3b5-326eb82e57bc" xsi:nil="true"/>
  </documentManagement>
</p:properties>
</file>

<file path=customXml/itemProps1.xml><?xml version="1.0" encoding="utf-8"?>
<ds:datastoreItem xmlns:ds="http://schemas.openxmlformats.org/officeDocument/2006/customXml" ds:itemID="{DF973711-B45B-4CE5-9FF9-4E3E1032F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16181-1E26-4972-82FF-858493160387}">
  <ds:schemaRefs>
    <ds:schemaRef ds:uri="http://schemas.microsoft.com/sharepoint/v3/contenttype/forms"/>
  </ds:schemaRefs>
</ds:datastoreItem>
</file>

<file path=customXml/itemProps3.xml><?xml version="1.0" encoding="utf-8"?>
<ds:datastoreItem xmlns:ds="http://schemas.openxmlformats.org/officeDocument/2006/customXml" ds:itemID="{F49FBB1F-F7EA-4DAB-898A-C70911CE1FB0}">
  <ds:schemaRefs>
    <ds:schemaRef ds:uri="http://schemas.microsoft.com/office/2006/metadata/properties"/>
    <ds:schemaRef ds:uri="http://schemas.microsoft.com/office/infopath/2007/PartnerControls"/>
    <ds:schemaRef ds:uri="fc8c83e1-e4af-414a-b3b5-326eb82e57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Candy (RM PARTNERS)</dc:creator>
  <cp:keywords/>
  <dc:description/>
  <cp:lastModifiedBy>BROWN, Candy (RM PARTNERS)</cp:lastModifiedBy>
  <cp:revision>2</cp:revision>
  <cp:lastPrinted>2024-11-13T14:25:00Z</cp:lastPrinted>
  <dcterms:created xsi:type="dcterms:W3CDTF">2024-11-27T13:19:00Z</dcterms:created>
  <dcterms:modified xsi:type="dcterms:W3CDTF">2024-11-27T13:19:00Z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